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24B2" w14:textId="77777777" w:rsidR="00DC74BA" w:rsidRPr="00D21749" w:rsidRDefault="00DC74BA" w:rsidP="00DC74BA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815F7F" wp14:editId="041DD356">
            <wp:simplePos x="0" y="0"/>
            <wp:positionH relativeFrom="column">
              <wp:posOffset>2256790</wp:posOffset>
            </wp:positionH>
            <wp:positionV relativeFrom="paragraph">
              <wp:posOffset>-53863</wp:posOffset>
            </wp:positionV>
            <wp:extent cx="1945640" cy="5035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large RGB-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1D03B2EF" w14:textId="77777777" w:rsidR="00DC74BA" w:rsidRPr="00D21749" w:rsidRDefault="00DC74BA" w:rsidP="00DC74BA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5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  <w:r w:rsidRPr="00D21749">
        <w:rPr>
          <w:rFonts w:eastAsia="Times New Roman" w:cs="Times New Roman"/>
          <w:color w:val="222222"/>
          <w:sz w:val="18"/>
          <w:szCs w:val="18"/>
        </w:rPr>
        <w:t>, 708.829.8669</w:t>
      </w:r>
    </w:p>
    <w:p w14:paraId="31F42E60" w14:textId="77777777" w:rsidR="00DC74BA" w:rsidRDefault="00DC74BA" w:rsidP="00DC74BA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</w:p>
    <w:p w14:paraId="7FA3F183" w14:textId="77777777" w:rsidR="00DC74BA" w:rsidRPr="00D21749" w:rsidRDefault="00DC74BA" w:rsidP="00DC74BA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18"/>
          <w:szCs w:val="18"/>
        </w:rPr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4F752A39" w14:textId="77777777" w:rsidR="00DC74BA" w:rsidRPr="00D21749" w:rsidRDefault="00DC74BA" w:rsidP="00DC74BA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6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5CE19B75" w14:textId="77777777" w:rsidR="00DC74BA" w:rsidRPr="00D21749" w:rsidRDefault="00DC74BA" w:rsidP="00DC74BA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5615ADAC" w14:textId="77777777" w:rsidR="00DC74BA" w:rsidRDefault="00DC74BA" w:rsidP="00CA33C3">
      <w:pPr>
        <w:spacing w:after="0"/>
        <w:rPr>
          <w:b/>
          <w:sz w:val="28"/>
          <w:szCs w:val="28"/>
        </w:rPr>
      </w:pPr>
    </w:p>
    <w:p w14:paraId="55687B06" w14:textId="1A1E5331" w:rsidR="00E53E70" w:rsidRPr="00E53E70" w:rsidRDefault="00E53E70" w:rsidP="00E53E70">
      <w:pPr>
        <w:spacing w:after="0"/>
        <w:jc w:val="center"/>
        <w:rPr>
          <w:b/>
          <w:sz w:val="28"/>
          <w:szCs w:val="28"/>
        </w:rPr>
      </w:pPr>
      <w:r w:rsidRPr="00E53E70">
        <w:rPr>
          <w:b/>
          <w:sz w:val="28"/>
          <w:szCs w:val="28"/>
        </w:rPr>
        <w:t xml:space="preserve">Catholic Extension </w:t>
      </w:r>
      <w:bookmarkStart w:id="0" w:name="_GoBack"/>
      <w:bookmarkEnd w:id="0"/>
      <w:r w:rsidRPr="00E53E70">
        <w:rPr>
          <w:b/>
          <w:sz w:val="28"/>
          <w:szCs w:val="28"/>
        </w:rPr>
        <w:t>statement on earthquakes in Puerto Rico</w:t>
      </w:r>
    </w:p>
    <w:p w14:paraId="5DF87E53" w14:textId="6AD584A6" w:rsidR="006B338E" w:rsidRPr="00E53E70" w:rsidRDefault="00E53E70" w:rsidP="00CA33C3">
      <w:pPr>
        <w:jc w:val="center"/>
        <w:rPr>
          <w:b/>
          <w:sz w:val="28"/>
          <w:szCs w:val="28"/>
        </w:rPr>
      </w:pPr>
      <w:r w:rsidRPr="00E53E70">
        <w:rPr>
          <w:b/>
          <w:sz w:val="28"/>
          <w:szCs w:val="28"/>
        </w:rPr>
        <w:t xml:space="preserve"> seek</w:t>
      </w:r>
      <w:r>
        <w:rPr>
          <w:b/>
          <w:sz w:val="28"/>
          <w:szCs w:val="28"/>
        </w:rPr>
        <w:t>ing</w:t>
      </w:r>
      <w:r w:rsidRPr="00E53E70">
        <w:rPr>
          <w:b/>
          <w:sz w:val="28"/>
          <w:szCs w:val="28"/>
        </w:rPr>
        <w:t xml:space="preserve"> support, prayers</w:t>
      </w:r>
    </w:p>
    <w:p w14:paraId="21131863" w14:textId="52FAA571" w:rsidR="006B338E" w:rsidRDefault="00E53E70" w:rsidP="00A81F6E">
      <w:r>
        <w:t xml:space="preserve">CHICAGO (January 8, 2020) – In the wake of a series of earthquakes </w:t>
      </w:r>
      <w:r w:rsidR="00A92CFA">
        <w:t xml:space="preserve">that have been </w:t>
      </w:r>
      <w:r>
        <w:t xml:space="preserve">plaguing Puerto Rico since Dec. 28, </w:t>
      </w:r>
      <w:r w:rsidR="00A92CFA">
        <w:t xml:space="preserve">and leaving </w:t>
      </w:r>
      <w:r>
        <w:t>residents without power</w:t>
      </w:r>
      <w:r w:rsidR="00A92CFA">
        <w:t xml:space="preserve">, shelter and utter fear of recurring quakes and aftershocks, Chicago-based </w:t>
      </w:r>
      <w:hyperlink r:id="rId7" w:history="1">
        <w:r w:rsidR="00A92CFA" w:rsidRPr="003B3873">
          <w:rPr>
            <w:rStyle w:val="Hyperlink"/>
          </w:rPr>
          <w:t>Catholic Extension</w:t>
        </w:r>
      </w:hyperlink>
      <w:r w:rsidR="00A81F6E">
        <w:t xml:space="preserve"> </w:t>
      </w:r>
      <w:r w:rsidR="00A92CFA">
        <w:t>issued a statement in support of the people of Puerto Rico asking for prayers and financial</w:t>
      </w:r>
      <w:r w:rsidR="00A81F6E">
        <w:t xml:space="preserve"> support to assist in the aftermath.</w:t>
      </w:r>
    </w:p>
    <w:p w14:paraId="124BE158" w14:textId="40741025" w:rsidR="00E53E70" w:rsidRPr="00E53E70" w:rsidRDefault="00A92CFA" w:rsidP="00E53E70">
      <w:r>
        <w:t xml:space="preserve"> </w:t>
      </w:r>
      <w:r w:rsidR="00E53E70">
        <w:t>“We’ve seen time and time again in Puerto Rico, i</w:t>
      </w:r>
      <w:r w:rsidR="00E53E70" w:rsidRPr="00E53E70">
        <w:t xml:space="preserve">n moments of great difficulty and challenge, </w:t>
      </w:r>
      <w:r w:rsidR="00E53E70">
        <w:t>t</w:t>
      </w:r>
      <w:r w:rsidR="00E53E70" w:rsidRPr="00E53E70">
        <w:t>he power of faith communities in people's hearts and lives," </w:t>
      </w:r>
      <w:r w:rsidR="00E53E70">
        <w:t>said Father Jack Wall, President of Catholic Extension. “</w:t>
      </w:r>
      <w:r w:rsidR="00A81F6E">
        <w:t xml:space="preserve">We stand in solidarity once again on the front lines offering our support and comfort to those enduring the terror and destruction of these earthquakes.  </w:t>
      </w:r>
      <w:r w:rsidR="00E53E70">
        <w:t xml:space="preserve">They need our financial assistance, </w:t>
      </w:r>
      <w:r w:rsidR="00A81F6E">
        <w:t>and they</w:t>
      </w:r>
      <w:r w:rsidR="00E53E70">
        <w:t xml:space="preserve"> need our prayers.”</w:t>
      </w:r>
    </w:p>
    <w:p w14:paraId="7CC71A40" w14:textId="7BD20F86" w:rsidR="00E53E70" w:rsidRPr="00E53E70" w:rsidRDefault="00E53E70" w:rsidP="00E53E70">
      <w:r>
        <w:t>Because of their longstanding relationship</w:t>
      </w:r>
      <w:r w:rsidR="00A81F6E">
        <w:t>s</w:t>
      </w:r>
      <w:r>
        <w:t xml:space="preserve"> with the dioceses and people of Puerto Rico, Catholic Extension staff maintains</w:t>
      </w:r>
      <w:r w:rsidR="00A81F6E">
        <w:t xml:space="preserve"> extremely</w:t>
      </w:r>
      <w:r>
        <w:t xml:space="preserve"> close contact with sisters, priests and bishops on the ground, receiving prayer requests</w:t>
      </w:r>
      <w:r w:rsidR="00A81F6E">
        <w:t>, pleas for help</w:t>
      </w:r>
      <w:r>
        <w:t xml:space="preserve"> and daily</w:t>
      </w:r>
      <w:r w:rsidR="00A81F6E">
        <w:t xml:space="preserve"> updates</w:t>
      </w:r>
      <w:r>
        <w:t xml:space="preserve">, many of which can be seen on Catholic Extension’s Facebook page at </w:t>
      </w:r>
      <w:hyperlink r:id="rId8" w:history="1">
        <w:r w:rsidRPr="00AD4394">
          <w:rPr>
            <w:rStyle w:val="Hyperlink"/>
          </w:rPr>
          <w:t>https://www.facebook.com/catholicextension</w:t>
        </w:r>
      </w:hyperlink>
      <w:r>
        <w:t xml:space="preserve">. </w:t>
      </w:r>
    </w:p>
    <w:p w14:paraId="4AF66ED5" w14:textId="5CFF08B9" w:rsidR="00E53E70" w:rsidRDefault="00333E93" w:rsidP="00E53E70">
      <w:r>
        <w:t>Catholic Extension has a</w:t>
      </w:r>
      <w:r w:rsidR="00A81F6E">
        <w:t>n extensive</w:t>
      </w:r>
      <w:r>
        <w:t xml:space="preserve"> history of working with the six dioceses of Puerto Rico, providing about $1 million annually to support church construction and ministry. </w:t>
      </w:r>
      <w:r w:rsidR="00A81F6E">
        <w:t xml:space="preserve">The organization is </w:t>
      </w:r>
      <w:r w:rsidR="00E53E70">
        <w:t xml:space="preserve">seeking donations to help with pastoral needs </w:t>
      </w:r>
      <w:r w:rsidR="00A81F6E">
        <w:t xml:space="preserve">to ensure the Church’s optimal response to the many Puerto Ricans </w:t>
      </w:r>
      <w:r w:rsidR="00E53E70">
        <w:t xml:space="preserve">affected by the earthquakes. More information can be found at </w:t>
      </w:r>
      <w:hyperlink r:id="rId9" w:history="1">
        <w:r w:rsidR="00E53E70" w:rsidRPr="00AD4394">
          <w:rPr>
            <w:rStyle w:val="Hyperlink"/>
          </w:rPr>
          <w:t>https://www.catholicextension.org/relief</w:t>
        </w:r>
      </w:hyperlink>
      <w:r w:rsidR="00E53E70">
        <w:t xml:space="preserve">. </w:t>
      </w:r>
    </w:p>
    <w:p w14:paraId="7EDD088A" w14:textId="621B436C" w:rsidR="008F150D" w:rsidRDefault="008F150D" w:rsidP="00CA33C3">
      <w:pPr>
        <w:jc w:val="center"/>
      </w:pPr>
      <w:r>
        <w:t>###</w:t>
      </w:r>
    </w:p>
    <w:p w14:paraId="3ADEF8EC" w14:textId="11E3D74D" w:rsidR="008F150D" w:rsidRDefault="00E53E70" w:rsidP="00CA373C"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0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1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2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1700386D" w14:textId="77777777" w:rsidR="006B338E" w:rsidRDefault="006B338E" w:rsidP="003C7A4B"/>
    <w:sectPr w:rsidR="006B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92"/>
    <w:rsid w:val="001D2F74"/>
    <w:rsid w:val="001F0B33"/>
    <w:rsid w:val="00211D6F"/>
    <w:rsid w:val="002C0ED9"/>
    <w:rsid w:val="00333E93"/>
    <w:rsid w:val="003B3873"/>
    <w:rsid w:val="003C7A4B"/>
    <w:rsid w:val="004E31FD"/>
    <w:rsid w:val="004E5D53"/>
    <w:rsid w:val="005607D8"/>
    <w:rsid w:val="00597B3C"/>
    <w:rsid w:val="005D5EB4"/>
    <w:rsid w:val="006B338E"/>
    <w:rsid w:val="006D6CE2"/>
    <w:rsid w:val="007275F7"/>
    <w:rsid w:val="00895EB8"/>
    <w:rsid w:val="008A71FB"/>
    <w:rsid w:val="008F150D"/>
    <w:rsid w:val="009A1810"/>
    <w:rsid w:val="009A29C5"/>
    <w:rsid w:val="00A62D92"/>
    <w:rsid w:val="00A81F6E"/>
    <w:rsid w:val="00A92CFA"/>
    <w:rsid w:val="00AC0D38"/>
    <w:rsid w:val="00AE3986"/>
    <w:rsid w:val="00B24B39"/>
    <w:rsid w:val="00B44F56"/>
    <w:rsid w:val="00B872D0"/>
    <w:rsid w:val="00C419C1"/>
    <w:rsid w:val="00C53FD2"/>
    <w:rsid w:val="00C66C98"/>
    <w:rsid w:val="00CA33C3"/>
    <w:rsid w:val="00CA3665"/>
    <w:rsid w:val="00CA373C"/>
    <w:rsid w:val="00CD709A"/>
    <w:rsid w:val="00D9014E"/>
    <w:rsid w:val="00DC74BA"/>
    <w:rsid w:val="00E53E70"/>
    <w:rsid w:val="00E60F10"/>
    <w:rsid w:val="00EA1BBB"/>
    <w:rsid w:val="00EC46A3"/>
    <w:rsid w:val="00F16B12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4496"/>
  <w15:chartTrackingRefBased/>
  <w15:docId w15:val="{15E577E1-E455-451E-A701-1AD967A5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3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5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tholicextens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holicextension.org/" TargetMode="External"/><Relationship Id="rId12" Type="http://schemas.openxmlformats.org/officeDocument/2006/relationships/hyperlink" Target="http://www.twitter.com/cathexten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linas@3pointpartners.com" TargetMode="External"/><Relationship Id="rId11" Type="http://schemas.openxmlformats.org/officeDocument/2006/relationships/hyperlink" Target="http://www.facebook.com/catholicextension" TargetMode="External"/><Relationship Id="rId5" Type="http://schemas.openxmlformats.org/officeDocument/2006/relationships/hyperlink" Target="mailto:lisa@lg-pr.com" TargetMode="External"/><Relationship Id="rId10" Type="http://schemas.openxmlformats.org/officeDocument/2006/relationships/hyperlink" Target="http://www.catholicextension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tholicextension.org/reli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2168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Dedrick</dc:creator>
  <cp:keywords/>
  <dc:description/>
  <cp:lastModifiedBy>Lisa Gunggoll</cp:lastModifiedBy>
  <cp:revision>3</cp:revision>
  <dcterms:created xsi:type="dcterms:W3CDTF">2020-01-08T18:22:00Z</dcterms:created>
  <dcterms:modified xsi:type="dcterms:W3CDTF">2020-01-08T18:22:00Z</dcterms:modified>
</cp:coreProperties>
</file>