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1BD7" w14:textId="77777777" w:rsidR="005C0405" w:rsidRPr="00D21749" w:rsidRDefault="005C0405" w:rsidP="005C0405">
      <w:pPr>
        <w:shd w:val="clear" w:color="auto" w:fill="FFFFFF"/>
        <w:tabs>
          <w:tab w:val="left" w:pos="720"/>
          <w:tab w:val="right" w:pos="10080"/>
        </w:tabs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8767FC" wp14:editId="71AD2BF9">
            <wp:simplePos x="0" y="0"/>
            <wp:positionH relativeFrom="column">
              <wp:posOffset>2257002</wp:posOffset>
            </wp:positionH>
            <wp:positionV relativeFrom="paragraph">
              <wp:posOffset>4022</wp:posOffset>
            </wp:positionV>
            <wp:extent cx="1945640" cy="503555"/>
            <wp:effectExtent l="0" t="0" r="1016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 large RGB-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49">
        <w:rPr>
          <w:rFonts w:eastAsia="Times New Roman" w:cs="Times New Roman"/>
          <w:color w:val="222222"/>
          <w:sz w:val="18"/>
          <w:szCs w:val="18"/>
        </w:rPr>
        <w:t>Contact:</w:t>
      </w:r>
      <w:r w:rsidRPr="00D21749">
        <w:rPr>
          <w:rFonts w:eastAsia="Times New Roman" w:cs="Times New Roman"/>
          <w:color w:val="222222"/>
          <w:sz w:val="18"/>
          <w:szCs w:val="18"/>
        </w:rPr>
        <w:tab/>
        <w:t>Lisa Gunggoll (National Media)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20"/>
          <w:szCs w:val="20"/>
        </w:rPr>
        <w:t>FOR IMMEDIATE RELEASE</w:t>
      </w:r>
    </w:p>
    <w:p w14:paraId="0A79EA2A" w14:textId="77777777" w:rsidR="00BE0C48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6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lisa@lg-pr.com</w:t>
        </w:r>
      </w:hyperlink>
    </w:p>
    <w:p w14:paraId="021905AF" w14:textId="77777777" w:rsidR="005C0405" w:rsidRPr="00D21749" w:rsidRDefault="00BE0C48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ab/>
      </w:r>
      <w:r w:rsidR="005C0405" w:rsidRPr="00D21749">
        <w:rPr>
          <w:rFonts w:eastAsia="Times New Roman" w:cs="Times New Roman"/>
          <w:color w:val="222222"/>
          <w:sz w:val="18"/>
          <w:szCs w:val="18"/>
        </w:rPr>
        <w:t>708.829.8669</w:t>
      </w:r>
    </w:p>
    <w:p w14:paraId="14FBB570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before="120"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Trey Salinas (Texas</w:t>
      </w:r>
      <w:r>
        <w:rPr>
          <w:rFonts w:eastAsia="Times New Roman" w:cs="Times New Roman"/>
          <w:color w:val="222222"/>
          <w:sz w:val="18"/>
          <w:szCs w:val="18"/>
        </w:rPr>
        <w:t xml:space="preserve"> Media</w:t>
      </w:r>
      <w:r w:rsidRPr="00D21749">
        <w:rPr>
          <w:rFonts w:eastAsia="Times New Roman" w:cs="Times New Roman"/>
          <w:color w:val="222222"/>
          <w:sz w:val="18"/>
          <w:szCs w:val="18"/>
        </w:rPr>
        <w:t>)</w:t>
      </w:r>
    </w:p>
    <w:p w14:paraId="176C3946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7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tsalinas@3pointpartners.com</w:t>
        </w:r>
      </w:hyperlink>
    </w:p>
    <w:p w14:paraId="2DDDE3A9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512.925.1688</w:t>
      </w:r>
    </w:p>
    <w:p w14:paraId="4FA1EF4F" w14:textId="77777777" w:rsidR="005C0405" w:rsidRDefault="005C0405" w:rsidP="0080100C">
      <w:pPr>
        <w:spacing w:after="0"/>
        <w:rPr>
          <w:b/>
          <w:sz w:val="26"/>
          <w:szCs w:val="26"/>
        </w:rPr>
      </w:pPr>
    </w:p>
    <w:p w14:paraId="37E4DD8F" w14:textId="57EC8F7A" w:rsidR="00984C02" w:rsidRPr="0013565F" w:rsidRDefault="00B56ADF" w:rsidP="00984C0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3565F">
        <w:rPr>
          <w:b/>
          <w:bCs/>
          <w:sz w:val="32"/>
          <w:szCs w:val="32"/>
        </w:rPr>
        <w:t xml:space="preserve">Catholic Extension </w:t>
      </w:r>
      <w:r w:rsidR="00984C02" w:rsidRPr="0013565F">
        <w:rPr>
          <w:b/>
          <w:bCs/>
          <w:sz w:val="32"/>
          <w:szCs w:val="32"/>
        </w:rPr>
        <w:t xml:space="preserve">to host </w:t>
      </w:r>
      <w:r w:rsidR="004961B0">
        <w:rPr>
          <w:b/>
          <w:bCs/>
          <w:sz w:val="32"/>
          <w:szCs w:val="32"/>
        </w:rPr>
        <w:t xml:space="preserve">live </w:t>
      </w:r>
      <w:r w:rsidR="00984C02" w:rsidRPr="0013565F">
        <w:rPr>
          <w:b/>
          <w:bCs/>
          <w:sz w:val="32"/>
          <w:szCs w:val="32"/>
        </w:rPr>
        <w:t xml:space="preserve">online event on </w:t>
      </w:r>
      <w:r w:rsidR="0013565F" w:rsidRPr="0013565F">
        <w:rPr>
          <w:b/>
          <w:bCs/>
          <w:sz w:val="32"/>
          <w:szCs w:val="32"/>
        </w:rPr>
        <w:t>Cinco</w:t>
      </w:r>
      <w:r w:rsidR="00984C02" w:rsidRPr="0013565F">
        <w:rPr>
          <w:b/>
          <w:bCs/>
          <w:sz w:val="32"/>
          <w:szCs w:val="32"/>
        </w:rPr>
        <w:t xml:space="preserve"> de Mayo featuring</w:t>
      </w:r>
    </w:p>
    <w:p w14:paraId="04241C0A" w14:textId="3F22DF7F" w:rsidR="00313A02" w:rsidRPr="0013565F" w:rsidRDefault="00984C02" w:rsidP="00984C0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3565F">
        <w:rPr>
          <w:b/>
          <w:bCs/>
          <w:sz w:val="32"/>
          <w:szCs w:val="32"/>
        </w:rPr>
        <w:t>60 Latin American sisters serving across America</w:t>
      </w:r>
    </w:p>
    <w:p w14:paraId="78545597" w14:textId="77777777" w:rsidR="0036518F" w:rsidRDefault="0036518F" w:rsidP="007B0E01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6647744" w14:textId="3C25FE4C" w:rsidR="00A241DE" w:rsidRPr="00A241DE" w:rsidRDefault="00984C02" w:rsidP="007B0E01">
      <w:pPr>
        <w:spacing w:after="0" w:line="240" w:lineRule="auto"/>
        <w:jc w:val="center"/>
        <w:rPr>
          <w:sz w:val="24"/>
          <w:szCs w:val="24"/>
        </w:rPr>
      </w:pPr>
      <w:r w:rsidRPr="005C4C7A">
        <w:rPr>
          <w:b/>
          <w:bCs/>
          <w:i/>
          <w:iCs/>
          <w:sz w:val="24"/>
          <w:szCs w:val="24"/>
        </w:rPr>
        <w:t>“#GivingTuesdayNow: A Sister Act</w:t>
      </w:r>
      <w:r>
        <w:rPr>
          <w:i/>
          <w:iCs/>
          <w:sz w:val="24"/>
          <w:szCs w:val="24"/>
        </w:rPr>
        <w:t xml:space="preserve">” will raise funds for </w:t>
      </w:r>
      <w:r w:rsidR="00433621">
        <w:rPr>
          <w:i/>
          <w:iCs/>
          <w:sz w:val="24"/>
          <w:szCs w:val="24"/>
        </w:rPr>
        <w:t xml:space="preserve">poor </w:t>
      </w:r>
      <w:r>
        <w:rPr>
          <w:i/>
          <w:iCs/>
          <w:sz w:val="24"/>
          <w:szCs w:val="24"/>
        </w:rPr>
        <w:t>dioceses struggling during the pandemic</w:t>
      </w:r>
    </w:p>
    <w:p w14:paraId="67405DD1" w14:textId="77777777" w:rsidR="00A241DE" w:rsidRDefault="00A241DE" w:rsidP="00A241DE">
      <w:r w:rsidRPr="00A241DE">
        <w:t> </w:t>
      </w:r>
    </w:p>
    <w:p w14:paraId="7179AD2E" w14:textId="06E58661" w:rsidR="00984C02" w:rsidRPr="00984C02" w:rsidRDefault="00B56ADF" w:rsidP="00984C02">
      <w:r>
        <w:t>CHICAGO –</w:t>
      </w:r>
      <w:r w:rsidR="006F35C9">
        <w:t xml:space="preserve"> </w:t>
      </w:r>
      <w:bookmarkStart w:id="0" w:name="_Hlk36109976"/>
      <w:r w:rsidR="00984C02" w:rsidRPr="00984C02">
        <w:t>Catholic sisters are witnesses to God’s love and mercy. In the forgotten corners of our country, among the vulnerable, and in moments of deep uncertainty, such as th</w:t>
      </w:r>
      <w:r w:rsidR="0013565F">
        <w:t>e current COVID-19 crisis</w:t>
      </w:r>
      <w:r w:rsidR="00984C02" w:rsidRPr="00984C02">
        <w:t>, sisters are the heroes of the Church.</w:t>
      </w:r>
    </w:p>
    <w:p w14:paraId="617B9A1B" w14:textId="42861E0F" w:rsidR="00984C02" w:rsidRPr="00984C02" w:rsidRDefault="00984C02" w:rsidP="0013565F">
      <w:r w:rsidRPr="00984C02">
        <w:t xml:space="preserve">At </w:t>
      </w:r>
      <w:r w:rsidR="0013565F">
        <w:t>1 p.m.</w:t>
      </w:r>
      <w:r w:rsidR="00CE5483">
        <w:t>*</w:t>
      </w:r>
      <w:r w:rsidR="0013565F">
        <w:t xml:space="preserve"> </w:t>
      </w:r>
      <w:r w:rsidR="0080100C">
        <w:t>o</w:t>
      </w:r>
      <w:r w:rsidRPr="00984C02">
        <w:t xml:space="preserve">n May 5, </w:t>
      </w:r>
      <w:r w:rsidR="0013565F" w:rsidRPr="0013565F">
        <w:t>Catholic Extension</w:t>
      </w:r>
      <w:r w:rsidRPr="00984C02">
        <w:t xml:space="preserve"> </w:t>
      </w:r>
      <w:r w:rsidR="00AD7D32">
        <w:t>presents “</w:t>
      </w:r>
      <w:hyperlink r:id="rId8" w:history="1">
        <w:r w:rsidR="00AD7D32" w:rsidRPr="00984C02">
          <w:rPr>
            <w:rStyle w:val="Hyperlink"/>
          </w:rPr>
          <w:t>#GivingTuesdayNow</w:t>
        </w:r>
      </w:hyperlink>
      <w:r w:rsidR="00AD7D32">
        <w:t>: A Sister Act,”</w:t>
      </w:r>
      <w:r w:rsidR="0013565F">
        <w:t xml:space="preserve"> </w:t>
      </w:r>
      <w:r w:rsidR="00AD7D32">
        <w:t xml:space="preserve">an </w:t>
      </w:r>
      <w:r w:rsidR="0013565F">
        <w:t>ins</w:t>
      </w:r>
      <w:r w:rsidRPr="00984C02">
        <w:t>piring</w:t>
      </w:r>
      <w:r w:rsidR="00AD7D32">
        <w:t xml:space="preserve"> gathering of </w:t>
      </w:r>
      <w:r w:rsidRPr="00984C02">
        <w:t xml:space="preserve">religious sisters </w:t>
      </w:r>
      <w:r w:rsidR="0013565F">
        <w:t xml:space="preserve">serving </w:t>
      </w:r>
      <w:r w:rsidRPr="00984C02">
        <w:t xml:space="preserve">on the frontlines, </w:t>
      </w:r>
      <w:r w:rsidR="0013565F">
        <w:t xml:space="preserve">all </w:t>
      </w:r>
      <w:r w:rsidRPr="00984C02">
        <w:t xml:space="preserve">supported by </w:t>
      </w:r>
      <w:r w:rsidR="0013565F">
        <w:t>the fundraising organization</w:t>
      </w:r>
      <w:r w:rsidRPr="00984C02">
        <w:t xml:space="preserve">. </w:t>
      </w:r>
      <w:r w:rsidR="0013565F">
        <w:t xml:space="preserve">The purpose of the event, hosted by </w:t>
      </w:r>
      <w:hyperlink r:id="rId9" w:history="1">
        <w:r w:rsidR="0013565F" w:rsidRPr="0013565F">
          <w:rPr>
            <w:rStyle w:val="Hyperlink"/>
          </w:rPr>
          <w:t>Catholic Extension</w:t>
        </w:r>
      </w:hyperlink>
      <w:r w:rsidR="0013565F">
        <w:t xml:space="preserve"> President Father Jack Wall, is to join together in song, </w:t>
      </w:r>
      <w:r w:rsidRPr="00984C02">
        <w:t xml:space="preserve">pray for an end to the COVID-19 pandemic, </w:t>
      </w:r>
      <w:r w:rsidR="0013565F">
        <w:t>and pray</w:t>
      </w:r>
      <w:r w:rsidRPr="00984C02">
        <w:t xml:space="preserve"> fo</w:t>
      </w:r>
      <w:r w:rsidR="0013565F">
        <w:t>r special pra</w:t>
      </w:r>
      <w:r w:rsidRPr="00984C02">
        <w:t>yer intentions</w:t>
      </w:r>
      <w:r w:rsidR="0013565F">
        <w:t xml:space="preserve">, which may be submitted </w:t>
      </w:r>
      <w:r w:rsidRPr="00984C02">
        <w:t>here: </w:t>
      </w:r>
      <w:hyperlink r:id="rId10" w:tgtFrame="_blank" w:history="1">
        <w:r w:rsidRPr="00984C02">
          <w:rPr>
            <w:rStyle w:val="Hyperlink"/>
          </w:rPr>
          <w:t>cathext.in/3eVM6e9</w:t>
        </w:r>
      </w:hyperlink>
      <w:r w:rsidR="0013565F">
        <w:t>.</w:t>
      </w:r>
    </w:p>
    <w:p w14:paraId="53521090" w14:textId="1BDE5092" w:rsidR="0080100C" w:rsidRDefault="0013565F" w:rsidP="00984C02">
      <w:r>
        <w:t>These “Spiritual Mothers in the Faith”</w:t>
      </w:r>
      <w:r w:rsidR="00984C02" w:rsidRPr="00984C02">
        <w:t xml:space="preserve"> bring hope and the presence of God to the poor and vulnerable.</w:t>
      </w:r>
      <w:r>
        <w:t xml:space="preserve"> All of the sisters are participa</w:t>
      </w:r>
      <w:r w:rsidR="00AD7D32">
        <w:t>nts</w:t>
      </w:r>
      <w:r>
        <w:t xml:space="preserve"> in the </w:t>
      </w:r>
      <w:hyperlink r:id="rId11" w:history="1">
        <w:r w:rsidRPr="00AD7D32">
          <w:rPr>
            <w:rStyle w:val="Hyperlink"/>
          </w:rPr>
          <w:t>U.S.-Latin American Sisters Exchange Program</w:t>
        </w:r>
      </w:hyperlink>
      <w:r>
        <w:t>, which bring</w:t>
      </w:r>
      <w:r w:rsidR="0080100C">
        <w:t>s</w:t>
      </w:r>
      <w:r>
        <w:t xml:space="preserve"> </w:t>
      </w:r>
      <w:r w:rsidR="0080100C">
        <w:t>religious sisters from Latin America to receive pastoral leadership training and gain ministry skills while being assigned to mission dioceses</w:t>
      </w:r>
      <w:r w:rsidR="00AD7D32">
        <w:t xml:space="preserve"> throughout the U.S</w:t>
      </w:r>
      <w:r w:rsidR="0080100C">
        <w:t>. The program is sponsored by Catholic Extension and made possible through a grant by the Conrad N. Hilton Foundation.</w:t>
      </w:r>
    </w:p>
    <w:p w14:paraId="3E4980B7" w14:textId="3AC5B214" w:rsidR="0080100C" w:rsidRDefault="0080100C" w:rsidP="00984C02">
      <w:r>
        <w:t>The f</w:t>
      </w:r>
      <w:r w:rsidR="00984C02" w:rsidRPr="00984C02">
        <w:t xml:space="preserve">ull schedule of </w:t>
      </w:r>
      <w:r>
        <w:t xml:space="preserve">the May 5 </w:t>
      </w:r>
      <w:r w:rsidR="00984C02" w:rsidRPr="00984C02">
        <w:t>event</w:t>
      </w:r>
      <w:r>
        <w:t xml:space="preserve"> is as follows</w:t>
      </w:r>
      <w:r w:rsidR="00984C02" w:rsidRPr="00984C02">
        <w:t>:</w:t>
      </w:r>
    </w:p>
    <w:p w14:paraId="5F09176A" w14:textId="677E4651" w:rsidR="004D7BA9" w:rsidRDefault="0080100C" w:rsidP="00C667ED">
      <w:pPr>
        <w:tabs>
          <w:tab w:val="left" w:pos="1620"/>
          <w:tab w:val="right" w:pos="7200"/>
        </w:tabs>
      </w:pPr>
      <w:r>
        <w:t>10</w:t>
      </w:r>
      <w:r w:rsidR="00984C02" w:rsidRPr="00984C02">
        <w:t xml:space="preserve"> a</w:t>
      </w:r>
      <w:r>
        <w:t>.</w:t>
      </w:r>
      <w:r w:rsidR="00984C02" w:rsidRPr="00984C02">
        <w:t>m</w:t>
      </w:r>
      <w:r>
        <w:t>.</w:t>
      </w:r>
      <w:r>
        <w:tab/>
      </w:r>
      <w:r w:rsidR="00984C02" w:rsidRPr="00984C02">
        <w:t>Pre-broadcast Video</w:t>
      </w:r>
      <w:r w:rsidR="00984C02" w:rsidRPr="00984C02">
        <w:br/>
      </w:r>
      <w:r>
        <w:t>1 p.m.</w:t>
      </w:r>
      <w:r>
        <w:tab/>
      </w:r>
      <w:r w:rsidR="00984C02" w:rsidRPr="00984C02">
        <w:t>Live Event</w:t>
      </w:r>
      <w:r w:rsidR="00984C02" w:rsidRPr="00984C02">
        <w:br/>
      </w:r>
      <w:r w:rsidR="003E2CAA">
        <w:t>7</w:t>
      </w:r>
      <w:r>
        <w:t xml:space="preserve"> p.m. /</w:t>
      </w:r>
      <w:r w:rsidR="003E2CAA">
        <w:t xml:space="preserve"> 10</w:t>
      </w:r>
      <w:r w:rsidR="00984C02" w:rsidRPr="00984C02">
        <w:t xml:space="preserve"> p</w:t>
      </w:r>
      <w:r>
        <w:t>.</w:t>
      </w:r>
      <w:r w:rsidR="00984C02" w:rsidRPr="00984C02">
        <w:t>m</w:t>
      </w:r>
      <w:r>
        <w:t>.</w:t>
      </w:r>
      <w:r>
        <w:tab/>
      </w:r>
      <w:r w:rsidR="00984C02" w:rsidRPr="00984C02">
        <w:t>Re-broadcasts of Live Event</w:t>
      </w:r>
      <w:r w:rsidR="00CE5483">
        <w:tab/>
        <w:t>*All times are Eastern.</w:t>
      </w:r>
    </w:p>
    <w:p w14:paraId="30E01717" w14:textId="77777777" w:rsidR="0080100C" w:rsidRDefault="0080100C" w:rsidP="00A241DE"/>
    <w:p w14:paraId="2514F4DE" w14:textId="2D0B4C18" w:rsidR="007B0E01" w:rsidRDefault="0080100C" w:rsidP="009C4B9D">
      <w:r>
        <w:t>All proceeds will benefit</w:t>
      </w:r>
      <w:r w:rsidR="004D7BA9">
        <w:t xml:space="preserve">  Catholic Extension’s </w:t>
      </w:r>
      <w:hyperlink r:id="rId12" w:history="1">
        <w:r w:rsidR="004D7BA9" w:rsidRPr="00AD4006">
          <w:rPr>
            <w:rStyle w:val="Hyperlink"/>
          </w:rPr>
          <w:t>virtual collection basket</w:t>
        </w:r>
      </w:hyperlink>
      <w:r>
        <w:t xml:space="preserve">, which </w:t>
      </w:r>
      <w:r w:rsidR="004D7BA9">
        <w:t>provide</w:t>
      </w:r>
      <w:r>
        <w:t>s</w:t>
      </w:r>
      <w:r w:rsidR="004D7BA9">
        <w:t xml:space="preserve"> immediate relief to 120 vulnerable parishes in 40 isolated dioceses from Alaska to Puerto Rico. </w:t>
      </w:r>
      <w:bookmarkEnd w:id="0"/>
      <w:r w:rsidR="009C4B9D">
        <w:t>Catholic Extension</w:t>
      </w:r>
      <w:r w:rsidR="006F35C9">
        <w:t xml:space="preserve"> hope</w:t>
      </w:r>
      <w:r w:rsidR="009C4B9D">
        <w:t>s</w:t>
      </w:r>
      <w:r w:rsidR="006F35C9">
        <w:t xml:space="preserve"> to provide the</w:t>
      </w:r>
      <w:r w:rsidR="00CB03AF">
        <w:t>se parishes the</w:t>
      </w:r>
      <w:r w:rsidR="006F35C9">
        <w:t xml:space="preserve"> resources </w:t>
      </w:r>
      <w:r w:rsidR="00CB03AF">
        <w:t xml:space="preserve">to help their communities </w:t>
      </w:r>
      <w:r w:rsidR="00991768">
        <w:t xml:space="preserve">and </w:t>
      </w:r>
      <w:r w:rsidR="009C4B9D">
        <w:t xml:space="preserve">ensure the healing presence of the Church remains available and accessible for all during this difficult time and into the future. </w:t>
      </w:r>
      <w:r>
        <w:t xml:space="preserve">Donors may also give directly at </w:t>
      </w:r>
      <w:hyperlink r:id="rId13" w:history="1">
        <w:r w:rsidRPr="00295692">
          <w:rPr>
            <w:rStyle w:val="Hyperlink"/>
          </w:rPr>
          <w:t>http://catholicextension.org/give</w:t>
        </w:r>
      </w:hyperlink>
      <w:r>
        <w:t>.</w:t>
      </w:r>
    </w:p>
    <w:p w14:paraId="3002A1E5" w14:textId="77777777" w:rsidR="00A241DE" w:rsidRPr="00A241DE" w:rsidRDefault="00A241DE" w:rsidP="00A241DE">
      <w:pPr>
        <w:jc w:val="center"/>
      </w:pPr>
      <w:r w:rsidRPr="00A241DE">
        <w:t>###</w:t>
      </w:r>
    </w:p>
    <w:p w14:paraId="3C329B95" w14:textId="5FB5808D" w:rsidR="0024431A" w:rsidRDefault="00C47DEC" w:rsidP="0024431A">
      <w:r>
        <w:rPr>
          <w:rFonts w:ascii="Calibri" w:hAnsi="Calibri" w:cs="Calibri"/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14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www.catholicextension.org</w:t>
        </w:r>
      </w:hyperlink>
      <w:r>
        <w:rPr>
          <w:rFonts w:ascii="Calibri" w:hAnsi="Calibri" w:cs="Calibri"/>
          <w:color w:val="000000"/>
          <w:sz w:val="18"/>
          <w:szCs w:val="18"/>
        </w:rPr>
        <w:t>; follow us on Facebook at </w:t>
      </w:r>
      <w:hyperlink r:id="rId15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facebook.com/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catholicextension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 or on twitter at </w:t>
      </w:r>
      <w:hyperlink r:id="rId16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.</w:t>
      </w:r>
    </w:p>
    <w:sectPr w:rsidR="0024431A" w:rsidSect="0080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DF"/>
    <w:rsid w:val="000062C8"/>
    <w:rsid w:val="00031826"/>
    <w:rsid w:val="00031A33"/>
    <w:rsid w:val="00085AD7"/>
    <w:rsid w:val="00092155"/>
    <w:rsid w:val="0009489A"/>
    <w:rsid w:val="000B1A53"/>
    <w:rsid w:val="000C2C70"/>
    <w:rsid w:val="000F652B"/>
    <w:rsid w:val="00102175"/>
    <w:rsid w:val="00102B22"/>
    <w:rsid w:val="00102D93"/>
    <w:rsid w:val="00121C8D"/>
    <w:rsid w:val="0013565F"/>
    <w:rsid w:val="00163888"/>
    <w:rsid w:val="00171987"/>
    <w:rsid w:val="001745A3"/>
    <w:rsid w:val="001763B1"/>
    <w:rsid w:val="00183880"/>
    <w:rsid w:val="00192B89"/>
    <w:rsid w:val="001A1902"/>
    <w:rsid w:val="001B6541"/>
    <w:rsid w:val="001C5B55"/>
    <w:rsid w:val="001D530A"/>
    <w:rsid w:val="001E7C79"/>
    <w:rsid w:val="00200AD6"/>
    <w:rsid w:val="00203D1A"/>
    <w:rsid w:val="00222C6B"/>
    <w:rsid w:val="0024431A"/>
    <w:rsid w:val="00280DCC"/>
    <w:rsid w:val="002A3295"/>
    <w:rsid w:val="002D0A50"/>
    <w:rsid w:val="002E1FEF"/>
    <w:rsid w:val="002E46E6"/>
    <w:rsid w:val="00313A02"/>
    <w:rsid w:val="00330944"/>
    <w:rsid w:val="00330A65"/>
    <w:rsid w:val="00331A32"/>
    <w:rsid w:val="00336EF6"/>
    <w:rsid w:val="00345D52"/>
    <w:rsid w:val="003508CC"/>
    <w:rsid w:val="0036518F"/>
    <w:rsid w:val="0037690A"/>
    <w:rsid w:val="003E2CAA"/>
    <w:rsid w:val="0040136A"/>
    <w:rsid w:val="0040178C"/>
    <w:rsid w:val="00433621"/>
    <w:rsid w:val="004448B0"/>
    <w:rsid w:val="004576C0"/>
    <w:rsid w:val="0046584E"/>
    <w:rsid w:val="00467019"/>
    <w:rsid w:val="00476D4E"/>
    <w:rsid w:val="004953CD"/>
    <w:rsid w:val="004961B0"/>
    <w:rsid w:val="004C1A83"/>
    <w:rsid w:val="004C675A"/>
    <w:rsid w:val="004D7BA9"/>
    <w:rsid w:val="004F3ADC"/>
    <w:rsid w:val="004F4BDD"/>
    <w:rsid w:val="004F7645"/>
    <w:rsid w:val="00505E5C"/>
    <w:rsid w:val="00512CEC"/>
    <w:rsid w:val="00527426"/>
    <w:rsid w:val="00537E50"/>
    <w:rsid w:val="00554E16"/>
    <w:rsid w:val="005629F6"/>
    <w:rsid w:val="00592B7D"/>
    <w:rsid w:val="005C0405"/>
    <w:rsid w:val="005C4C7A"/>
    <w:rsid w:val="005D2ED7"/>
    <w:rsid w:val="005D3584"/>
    <w:rsid w:val="005E65DB"/>
    <w:rsid w:val="005E6653"/>
    <w:rsid w:val="00621762"/>
    <w:rsid w:val="006434FE"/>
    <w:rsid w:val="0064679F"/>
    <w:rsid w:val="00665214"/>
    <w:rsid w:val="00672B9D"/>
    <w:rsid w:val="006A6F06"/>
    <w:rsid w:val="006B5DDD"/>
    <w:rsid w:val="006B6B1A"/>
    <w:rsid w:val="006C6548"/>
    <w:rsid w:val="006D06F1"/>
    <w:rsid w:val="006D1A0C"/>
    <w:rsid w:val="006E4CDB"/>
    <w:rsid w:val="006F35C9"/>
    <w:rsid w:val="006F771B"/>
    <w:rsid w:val="00706C3C"/>
    <w:rsid w:val="00730201"/>
    <w:rsid w:val="0073105D"/>
    <w:rsid w:val="00745F1B"/>
    <w:rsid w:val="00751E46"/>
    <w:rsid w:val="00754380"/>
    <w:rsid w:val="00756E9F"/>
    <w:rsid w:val="007660D0"/>
    <w:rsid w:val="007666F3"/>
    <w:rsid w:val="00766CD4"/>
    <w:rsid w:val="00767CB8"/>
    <w:rsid w:val="00772125"/>
    <w:rsid w:val="00772F85"/>
    <w:rsid w:val="00783257"/>
    <w:rsid w:val="007B0E01"/>
    <w:rsid w:val="007B626C"/>
    <w:rsid w:val="007D188A"/>
    <w:rsid w:val="007E4F73"/>
    <w:rsid w:val="007F4058"/>
    <w:rsid w:val="007F59CD"/>
    <w:rsid w:val="0080100C"/>
    <w:rsid w:val="0082795C"/>
    <w:rsid w:val="0083471C"/>
    <w:rsid w:val="00841A5A"/>
    <w:rsid w:val="00857FAB"/>
    <w:rsid w:val="008657BD"/>
    <w:rsid w:val="008676F8"/>
    <w:rsid w:val="00882FF0"/>
    <w:rsid w:val="008B4005"/>
    <w:rsid w:val="008B6B17"/>
    <w:rsid w:val="008C1CC6"/>
    <w:rsid w:val="008C570E"/>
    <w:rsid w:val="008E4619"/>
    <w:rsid w:val="008F4BF9"/>
    <w:rsid w:val="00906C38"/>
    <w:rsid w:val="009336AF"/>
    <w:rsid w:val="009718B9"/>
    <w:rsid w:val="0097722B"/>
    <w:rsid w:val="00984C02"/>
    <w:rsid w:val="009853EA"/>
    <w:rsid w:val="00991768"/>
    <w:rsid w:val="009937C9"/>
    <w:rsid w:val="0099642A"/>
    <w:rsid w:val="009A4F3C"/>
    <w:rsid w:val="009C4B9D"/>
    <w:rsid w:val="009D31B8"/>
    <w:rsid w:val="009D7E2D"/>
    <w:rsid w:val="009F7F73"/>
    <w:rsid w:val="00A1595D"/>
    <w:rsid w:val="00A167F9"/>
    <w:rsid w:val="00A241DE"/>
    <w:rsid w:val="00A260EA"/>
    <w:rsid w:val="00A4267D"/>
    <w:rsid w:val="00A638DB"/>
    <w:rsid w:val="00AC26ED"/>
    <w:rsid w:val="00AD7D32"/>
    <w:rsid w:val="00AF52C9"/>
    <w:rsid w:val="00B0412F"/>
    <w:rsid w:val="00B3616D"/>
    <w:rsid w:val="00B47BFD"/>
    <w:rsid w:val="00B50CD8"/>
    <w:rsid w:val="00B56ADF"/>
    <w:rsid w:val="00B65041"/>
    <w:rsid w:val="00B727BD"/>
    <w:rsid w:val="00BE0C48"/>
    <w:rsid w:val="00C326E9"/>
    <w:rsid w:val="00C3288F"/>
    <w:rsid w:val="00C47A0A"/>
    <w:rsid w:val="00C47DEC"/>
    <w:rsid w:val="00C5086A"/>
    <w:rsid w:val="00C53A3F"/>
    <w:rsid w:val="00C667ED"/>
    <w:rsid w:val="00C71056"/>
    <w:rsid w:val="00CA3550"/>
    <w:rsid w:val="00CA449A"/>
    <w:rsid w:val="00CB03AF"/>
    <w:rsid w:val="00CB36D0"/>
    <w:rsid w:val="00CC5E5F"/>
    <w:rsid w:val="00CD72C7"/>
    <w:rsid w:val="00CE5483"/>
    <w:rsid w:val="00CF2F75"/>
    <w:rsid w:val="00D10E24"/>
    <w:rsid w:val="00D24B1B"/>
    <w:rsid w:val="00D324FA"/>
    <w:rsid w:val="00D375DC"/>
    <w:rsid w:val="00D71845"/>
    <w:rsid w:val="00D73F87"/>
    <w:rsid w:val="00D92173"/>
    <w:rsid w:val="00DC33F3"/>
    <w:rsid w:val="00DE61A4"/>
    <w:rsid w:val="00DF751B"/>
    <w:rsid w:val="00E05931"/>
    <w:rsid w:val="00E06B91"/>
    <w:rsid w:val="00E15AF4"/>
    <w:rsid w:val="00E20B5F"/>
    <w:rsid w:val="00E24A3D"/>
    <w:rsid w:val="00E45D1D"/>
    <w:rsid w:val="00E45FD6"/>
    <w:rsid w:val="00E46E1B"/>
    <w:rsid w:val="00E64346"/>
    <w:rsid w:val="00E81223"/>
    <w:rsid w:val="00EA3A85"/>
    <w:rsid w:val="00EB0ACB"/>
    <w:rsid w:val="00F04A50"/>
    <w:rsid w:val="00F273EB"/>
    <w:rsid w:val="00F36724"/>
    <w:rsid w:val="00F46A0E"/>
    <w:rsid w:val="00F56D07"/>
    <w:rsid w:val="00FB3FFB"/>
    <w:rsid w:val="00FC26BB"/>
    <w:rsid w:val="00FD0D37"/>
    <w:rsid w:val="00FF419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737D"/>
  <w15:chartTrackingRefBased/>
  <w15:docId w15:val="{60CCDC98-4CF2-1346-8D43-A276B1B7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F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C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0A50"/>
  </w:style>
  <w:style w:type="character" w:styleId="FollowedHyperlink">
    <w:name w:val="FollowedHyperlink"/>
    <w:basedOn w:val="DefaultParagraphFont"/>
    <w:uiPriority w:val="99"/>
    <w:semiHidden/>
    <w:unhideWhenUsed/>
    <w:rsid w:val="007B0E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givingtuesdaynow" TargetMode="External"/><Relationship Id="rId13" Type="http://schemas.openxmlformats.org/officeDocument/2006/relationships/hyperlink" Target="http://catholicextension.org/gi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alinas@3pointpartners.com" TargetMode="External"/><Relationship Id="rId12" Type="http://schemas.openxmlformats.org/officeDocument/2006/relationships/hyperlink" Target="http://catholicextension.org/gi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tter.com/cathextens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sa@lg-pr.com" TargetMode="External"/><Relationship Id="rId11" Type="http://schemas.openxmlformats.org/officeDocument/2006/relationships/hyperlink" Target="https://www.catholicextension.org/stories/latin-american-catholic-sisters-energize-hispanic-faith-communiti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acebook.com/catholicextension" TargetMode="External"/><Relationship Id="rId10" Type="http://schemas.openxmlformats.org/officeDocument/2006/relationships/hyperlink" Target="https://l.facebook.com/l.php?u=http%3A%2F%2Fcathext.in%2F3eVM6e9%3Ffbclid%3DIwAR39E8Z2RdbYOPqEZS8aKDADMRgm26HFyuZWGNfvCJmhv6K4p_nYDT12www&amp;h=AT10-X7ibZ5Ec7vkbQc3TPdpPE7Ec5kQcqZDDSqjOnCPNCNBnxmNL5XR7ETowMcderBo77ts-X_UZkxqeMmiIqiHbphozDn6DRjXSVAD2yzFh6os3GGuyw3mVgAsjX4W6icb5H2tc_SdiGqAHCFh5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extension.org/" TargetMode="External"/><Relationship Id="rId14" Type="http://schemas.openxmlformats.org/officeDocument/2006/relationships/hyperlink" Target="http://www.catholicexten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0693-FEEB-E74B-9DC2-78261329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Gunggoll</cp:lastModifiedBy>
  <cp:revision>8</cp:revision>
  <cp:lastPrinted>2018-11-06T16:40:00Z</cp:lastPrinted>
  <dcterms:created xsi:type="dcterms:W3CDTF">2020-04-28T21:02:00Z</dcterms:created>
  <dcterms:modified xsi:type="dcterms:W3CDTF">2020-04-28T22:25:00Z</dcterms:modified>
</cp:coreProperties>
</file>